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871"/>
        <w:gridCol w:w="5183"/>
      </w:tblGrid>
      <w:tr w:rsidR="000A3C3C" w:rsidRPr="000A3C3C" w:rsidTr="000A3C3C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73768"/>
            <w:noWrap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F4F90E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F4F90E"/>
                <w:kern w:val="0"/>
                <w:szCs w:val="21"/>
              </w:rPr>
              <w:t>RK</w:t>
            </w:r>
          </w:p>
        </w:tc>
        <w:tc>
          <w:tcPr>
            <w:tcW w:w="4035" w:type="dxa"/>
            <w:tcBorders>
              <w:left w:val="single" w:sz="6" w:space="0" w:color="666666"/>
            </w:tcBorders>
            <w:shd w:val="clear" w:color="auto" w:fill="073768"/>
            <w:noWrap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F4F90E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F4F90E"/>
                <w:kern w:val="0"/>
                <w:szCs w:val="21"/>
              </w:rPr>
              <w:t>企业</w:t>
            </w:r>
          </w:p>
        </w:tc>
        <w:tc>
          <w:tcPr>
            <w:tcW w:w="7335" w:type="dxa"/>
            <w:tcBorders>
              <w:left w:val="single" w:sz="6" w:space="0" w:color="666666"/>
            </w:tcBorders>
            <w:shd w:val="clear" w:color="auto" w:fill="073768"/>
            <w:noWrap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F4F90E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F4F90E"/>
                <w:kern w:val="0"/>
                <w:szCs w:val="21"/>
              </w:rPr>
              <w:t>例如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华为云</w:t>
            </w:r>
            <w:proofErr w:type="spell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WeLink</w:t>
            </w:r>
            <w:proofErr w:type="spell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；区块链健康档案和电子病历解决方案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阿里巴巴（中国）有限公司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 xml:space="preserve">China Gateway - 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全域数据中台；零售电子商务解决方案</w:t>
            </w:r>
          </w:p>
        </w:tc>
        <w:bookmarkStart w:id="0" w:name="_GoBack"/>
        <w:bookmarkEnd w:id="0"/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中国通信服务股份有限公司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智慧南京：特大型智慧城市运营管理平台；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2019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世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园会：智慧园区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海尔集团公司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“5+7+N”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全场景智慧生活解决方案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用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友网络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用友协同云；用友财务云；用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友人力云</w:t>
            </w:r>
            <w:proofErr w:type="gramEnd"/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深圳市腾讯计算机系统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腾讯会议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；多媒体实验室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金山软件有限公司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猎豹移动：语音全链条技术、全感知视觉识别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东华软件股份公司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SOA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智慧房管整体解决方案；法律事务管理信息化解决方案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南瑞集团有限公司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智能电网调度技术支持系统；频率紧急协调控制系统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平安科技（深圳）有限公司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公共安防领域声纹解决方案；金融行业身份校验解决方案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金蝶软件（中国）有限公司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金蝶财务云；智能制造解决方案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杭州海康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威视数字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技术股份有限公司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综合安防管理平台；智能应用平台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浙江大华技术股份有限公司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加油站智能监控解决方案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V2.0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；超高精度人体热成像测温系统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北京四维图新科技股份有限公司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智能汽车大脑；新能源商用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车解决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广州广电运通金融电子股份有限公司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智能金融、智能交通、智能安全、智能便民解决方案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北京神州泰岳软件股份有限公司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智慧墙入侵探测系统；疫情防控信息采集平台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浪潮集团有限公司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分布式存储；浪潮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AI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服务器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高新兴科技集团股份有限公司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城市商用级车联网解决方案；智慧执法体系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中兴通讯股份有限公司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UniSeer</w:t>
            </w:r>
            <w:proofErr w:type="spell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智能运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维解决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方案；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AIVO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数字化运营解决方案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神州数码信息服务股份有限公司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“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健康（防疫）卡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”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系统平台；企业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级微服务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平台</w:t>
            </w:r>
            <w:proofErr w:type="spell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Sm@rtEMSP</w:t>
            </w:r>
            <w:proofErr w:type="spellEnd"/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航天信息股份有限公司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财政电子票据；食品安全追溯监管平台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恒生电子股份有限公司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财富管理解决方案；公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募投顾解决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新大陆科技集团有限公司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支付整体解决方案；数字智慧家庭整体解决方案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太极计算机股份有限公司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异构云服务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管理平台；智慧协同办公软件；金仓分布式视频数据库系统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 xml:space="preserve"> KVDB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深信服科技股份有限公司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深信服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智安全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业务；网络安全等级保护（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等保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2.0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）解决方案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大族激光科技产业集团股份有限公司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智能指纹焊接系统；消费电子自动化系统集成方案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新华三技术有限公司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紫光云；园区网络解决方案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中移全通系统集成有限公司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智慧党建云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平台；和教育云平台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厦门市美亚柏科信息股份有限公司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网络空间安全、大数据智能化、网络开源情报解决方案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北京旋极信息技术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软件工程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化解决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方案；税控解决方案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北京全路通信信号研究设计院集团有限公司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车站计算机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联锁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系统；铁路列车运行控制系统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ATP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车载设备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中国软件与技术服务股份有限公司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中标麒麟安全操作系统；安全即时通讯工具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宁波均胜电子股份有限公司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智能驾驶控制系统；新能源车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BMS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北京久其软件股份有限公司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久其企业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云平台；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久其基于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区块链的电子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函证云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东方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网力科技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智慧社区安防系统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2.0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；雪亮工程解决方案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上海宝信软件股份有限公司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冶金行业信息系统架构；面向制造全流程的高度自动化控制软件与系统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北京华胜天成科技股份有限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lastRenderedPageBreak/>
              <w:t>开放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Insight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大数据平台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;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智能照明系统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北京东方国信科技股份有限公司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CirroData</w:t>
            </w:r>
            <w:proofErr w:type="spellEnd"/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分布式云化数据库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；大数据治理平台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浙大网新科技股份有限公司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IN-Edge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分布式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AI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系统；社保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省集中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朗新科技集团股份有限公司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智能电网和公用事业解决方案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天地伟业技术有限公司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智慧城市高清卡口方案；智慧城市电子警察方案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厦门信息集团有限公司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智慧党建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信息管理与服务平台；廉政风险防控信息管理平台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北京安控科技股份有限公司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数字化油气田；随钻测量解决方案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远光软件股份有限公司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“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智慧财务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+”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管理体系；远光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RPA+AI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云平台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北京华宇软件股份有限公司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法律人工智能平台；庭审智能巡查系统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海信集团有限公司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Hi-Smart 3.0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智能家居系统；智慧住宅方案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四川九洲电器集团有限责任公司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智慧照明；警务大数据及应用系统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江苏润和软件股份有限公司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新一代银行核心平台；车险承保核心解决方案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中科软科技股份有限公司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全套保险解决方案：承保管理子系统、审核管理子系统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中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科创达软件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基于人工智能技术的视觉缺陷检测一站式产品及解决方案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中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软国际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城市云集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——“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互联网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+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软件交易服务平台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”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；产业运行监测和预警分析系统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明软件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ODR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（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Online  Dispute Resolution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）在线矛盾纠纷解决机制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北京宇信科技集团股份有限公司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在线贷款业务系统；消费金融系统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银江股份有限公司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城市交通智能化整体解决方案；医疗信息化整体解决方案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深圳天源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迪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科信息技术股份有限公司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知识图谱平台解决方案；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政企客户智慧建树解决方案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lastRenderedPageBreak/>
              <w:t>56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福建榕基软件股份有限公司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政务信息化解决方案；司法信息化解决方案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南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威软件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城市通；天河大数据；小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电云城市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电动车综合治理平台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任子行网络技术股份有限公司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网络应用审计和网络信息安全整体解决方案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北京易华录信息技术股份有限公司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数据湖生态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；交通态势感知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和利时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科技集团有限公司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城际铁路列车自动控制系统；中药颗粒调剂系统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北京超图软件股份有限公司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自然资源确权登记信息管理平台；智慧城市数字底盘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武汉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天喻信息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产业股份有限公司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AiFace</w:t>
            </w:r>
            <w:proofErr w:type="spell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智能测温门禁系统；智能电子证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讯飞智元信息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“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城市超脑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”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苏州工业园区凌志软件股份有限公司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智能运营管理平台；用户行为数据采集系统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易点天下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网络科技股份有限公司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一站式跨境电商解决方案；泛娱乐整合营销方案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南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天电子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信息产业股份有限公司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商业银行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云核心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业务系统；商业银行智慧网点解决方案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软通动力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信息技术（集团）有限公司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大视频增值研发解决方案；企业人员绩效评价解决方案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佳都集团有限公司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AFC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自动售检票系统；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PSD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站台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门系统</w:t>
            </w:r>
            <w:proofErr w:type="gramEnd"/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文思海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辉技术有限公司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新一代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CRM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系统；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BS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架构下的自动化和敏捷测试平台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万兴科技集团股份有限公司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万兴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喵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影、万兴优转、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亿图图示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等数字创意软件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科蓝软件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系统股份有限公司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全方位一体化银行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IT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产品和整体解决方案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福建网龙计算机网络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信息技术有限公司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101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教育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PPT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；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VR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创想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+——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玩具型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VR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颗粒创作工具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石化盈科信息技术有限责任公司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成熟度评估解决方案；客户关系管理系统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lastRenderedPageBreak/>
              <w:t>74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北京搜狗科技发展有限公司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搜狗翻译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；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搜狗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AI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录音笔；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搜狗分身</w:t>
            </w:r>
            <w:proofErr w:type="gramEnd"/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鼎捷软件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一体化餐饮行业解决方案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先进数通信息技术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股份公司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元数据管理平台软件；数据集成开发管理平台软件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上海网达软件股份有限公司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大屏视频解决方案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福建博思软件股份有限公司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医疗收费电子票据解决方案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北京猎豹移动科技有限公司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智能服务机器人：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豹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小秘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(DP)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版、红外测温机器人、豹小秘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大连华信计算机技术股份有限公司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基于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3I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产品输出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全渠道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运营及供应链管理全链路解决方案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亚信科技（中国）有限公司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AISWare</w:t>
            </w:r>
            <w:proofErr w:type="spell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AntDB</w:t>
            </w:r>
            <w:proofErr w:type="spell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关系型数据库；</w:t>
            </w:r>
            <w:proofErr w:type="spell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AISWare</w:t>
            </w:r>
            <w:proofErr w:type="spell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 xml:space="preserve"> AIRPA 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流程自动化机器人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福建顶点软件股份有限公司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新交易体系；内存快速交易解决方案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成都积微物联集团股份有限公司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非计划资源配送服务；钢铁交易一站式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/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全产业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链服务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高德信息技术有限公司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导航电子地图数据库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上海华讯网络系统有限公司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远程办公服务；视频会议管理平台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南京联创科技集团股份有限公司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中联车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盟全国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汽车服务与物联网；食惟天有机生活电子商务平台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领航动力信息系统有限公司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MDIS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数据采集系统；设备监控管理看板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北京天融信科技有限公司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天融信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太行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”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企业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云解决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方案；等级保护建设方案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上海艾融软件股份有限公司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电子银行产品及解决方案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广州酷狗计算机科技有限公司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DIY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个人数字专集；歌曲识别技术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山东中创软件工程股份有限公司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全面风险管理门户解决方案；快速交通系统解决方案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上海百胜软件股份有限公司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全渠道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零售解决方案；智慧门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店解决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上海北塔软件股份有限公司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北塔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BTDO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业务保障系统；视频监控一体化解决方案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lastRenderedPageBreak/>
              <w:t>94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中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控科技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集团有限公司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园区安全应急联动系统；重大危险源检测系统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宝利信通（北京）软件股份有限公司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两地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三中心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解决方案；数据库容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灾解决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福建福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昕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软件开发股份有限公司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福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昕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阅读器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(</w:t>
            </w:r>
            <w:proofErr w:type="spell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Foxit</w:t>
            </w:r>
            <w:proofErr w:type="spell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 xml:space="preserve"> Reader) 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；福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昕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高级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PDF</w:t>
            </w: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编辑器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深圳市</w:t>
            </w:r>
            <w:proofErr w:type="gramStart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大疆创新</w:t>
            </w:r>
            <w:proofErr w:type="gramEnd"/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粮食作物解决方案；经济作物解决方案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北京道隆华尔软件股份有限公司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智慧业管；咨询服务解决方案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武汉北大高科软件股份有限公司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多生物特征识别引擎</w:t>
            </w:r>
          </w:p>
        </w:tc>
      </w:tr>
      <w:tr w:rsidR="000A3C3C" w:rsidRPr="000A3C3C" w:rsidTr="000A3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宁波畅想软件股份有限公司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CBE1F6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A3C3C" w:rsidRPr="000A3C3C" w:rsidRDefault="000A3C3C" w:rsidP="000A3C3C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0A3C3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自营出口解决方案；智能报表解决方案</w:t>
            </w:r>
          </w:p>
        </w:tc>
      </w:tr>
    </w:tbl>
    <w:p w:rsidR="009C1C35" w:rsidRPr="000A3C3C" w:rsidRDefault="009C1C35"/>
    <w:sectPr w:rsidR="009C1C35" w:rsidRPr="000A3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FB"/>
    <w:rsid w:val="000369FB"/>
    <w:rsid w:val="000A3C3C"/>
    <w:rsid w:val="009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3343</Characters>
  <Application>Microsoft Office Word</Application>
  <DocSecurity>0</DocSecurity>
  <Lines>27</Lines>
  <Paragraphs>7</Paragraphs>
  <ScaleCrop>false</ScaleCrop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zhangjing</cp:lastModifiedBy>
  <cp:revision>3</cp:revision>
  <dcterms:created xsi:type="dcterms:W3CDTF">2020-12-21T00:41:00Z</dcterms:created>
  <dcterms:modified xsi:type="dcterms:W3CDTF">2020-12-21T00:42:00Z</dcterms:modified>
</cp:coreProperties>
</file>